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96B7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096B7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5856DA" w:rsidRPr="00096B7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096B7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096B7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096F">
        <w:rPr>
          <w:rFonts w:ascii="Times New Roman" w:hAnsi="Times New Roman" w:cs="Times New Roman"/>
          <w:b/>
          <w:sz w:val="24"/>
          <w:szCs w:val="24"/>
        </w:rPr>
        <w:t>5</w:t>
      </w:r>
      <w:r w:rsidR="005856DA" w:rsidRPr="00096B79">
        <w:rPr>
          <w:rFonts w:ascii="Times New Roman" w:hAnsi="Times New Roman" w:cs="Times New Roman"/>
          <w:b/>
          <w:sz w:val="24"/>
          <w:szCs w:val="24"/>
          <w:lang w:val="ru-RU"/>
        </w:rPr>
        <w:t>81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5856D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856DA" w:rsidRPr="00096B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6DA">
        <w:rPr>
          <w:rFonts w:ascii="Times New Roman" w:hAnsi="Times New Roman" w:cs="Times New Roman"/>
          <w:sz w:val="24"/>
          <w:szCs w:val="24"/>
        </w:rPr>
        <w:t>член на КЗК г-жа Анна Янева,  докладвана от</w:t>
      </w:r>
      <w:r w:rsidR="005856DA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5856DA">
        <w:rPr>
          <w:rFonts w:ascii="Times New Roman" w:hAnsi="Times New Roman" w:cs="Times New Roman"/>
          <w:sz w:val="24"/>
          <w:szCs w:val="24"/>
        </w:rPr>
        <w:t xml:space="preserve">зам.-председателя на КЗК г-н </w:t>
      </w:r>
      <w:r w:rsidR="005856DA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4C7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5856DA" w:rsidRPr="006A3F2D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856DA" w:rsidRPr="006A3F2D">
        <w:rPr>
          <w:rFonts w:ascii="Times New Roman" w:hAnsi="Times New Roman"/>
          <w:color w:val="000000"/>
          <w:sz w:val="24"/>
          <w:szCs w:val="24"/>
          <w:lang w:eastAsia="bg-BG"/>
        </w:rPr>
        <w:t>Стефстрой</w:t>
      </w:r>
      <w:proofErr w:type="spellEnd"/>
      <w:r w:rsidR="005856DA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2010</w:t>
      </w:r>
      <w:r w:rsidR="005856DA" w:rsidRPr="006A3F2D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4C728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5856DA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Враца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4C728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C096F" w:rsidRDefault="00CA7864" w:rsidP="004C728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56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856DA" w:rsidRPr="006A3F2D">
        <w:rPr>
          <w:rFonts w:ascii="Times New Roman" w:hAnsi="Times New Roman"/>
          <w:color w:val="000000"/>
          <w:sz w:val="24"/>
          <w:szCs w:val="24"/>
          <w:lang w:eastAsia="bg-BG"/>
        </w:rPr>
        <w:t>„Строител-Криводол“ ЕООД</w:t>
      </w:r>
      <w:r w:rsidR="005856DA" w:rsidRPr="001569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1569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4C728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88" w:rsidRPr="000F40F2" w:rsidRDefault="004C7288" w:rsidP="004C728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288" w:rsidRDefault="004C7288" w:rsidP="004C728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C7288" w:rsidRPr="000F40F2" w:rsidRDefault="004C7288" w:rsidP="004C728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7288" w:rsidRDefault="004C7288" w:rsidP="004C72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C7288" w:rsidRDefault="004C7288" w:rsidP="004C728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88" w:rsidRDefault="004C7288" w:rsidP="004C728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7288" w:rsidRDefault="004C7288" w:rsidP="004C72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законния срок.</w:t>
      </w:r>
    </w:p>
    <w:p w:rsidR="004C7288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B79" w:rsidRDefault="00096B79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B79" w:rsidRDefault="00096B79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88" w:rsidRDefault="004C7288" w:rsidP="004C728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C7288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88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C7288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88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7288" w:rsidRPr="000F40F2" w:rsidRDefault="004C7288" w:rsidP="004C72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C7288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96B79"/>
    <w:rsid w:val="000A4E03"/>
    <w:rsid w:val="000B4648"/>
    <w:rsid w:val="000F0AAC"/>
    <w:rsid w:val="0010106E"/>
    <w:rsid w:val="00121A25"/>
    <w:rsid w:val="001260CA"/>
    <w:rsid w:val="001521D3"/>
    <w:rsid w:val="0015691B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C7288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856DA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55F97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40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2022-11-01T12:54:00Z</dcterms:modified>
</cp:coreProperties>
</file>